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2F1E" w14:textId="5E5F14F7" w:rsidR="00142E41" w:rsidRDefault="005962D9" w:rsidP="005962D9">
      <w:r>
        <w:rPr>
          <w:noProof/>
        </w:rPr>
        <w:drawing>
          <wp:inline distT="0" distB="0" distL="0" distR="0" wp14:anchorId="1FDEEC56" wp14:editId="11E18BEB">
            <wp:extent cx="6012933" cy="3758083"/>
            <wp:effectExtent l="0" t="0" r="6985" b="0"/>
            <wp:docPr id="2" name="Obraz 2" descr="Obraz zawierający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n-matki-zyczenia_www-48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641" cy="379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20AD" w14:textId="6FAE3C84" w:rsidR="005962D9" w:rsidRDefault="005962D9" w:rsidP="005962D9"/>
    <w:p w14:paraId="0550F721" w14:textId="5139BDF6" w:rsidR="00831721" w:rsidRDefault="005962D9" w:rsidP="005962D9">
      <w:r>
        <w:t>Drodzy Rodzice, dzień rodziny za nami, dzi</w:t>
      </w:r>
      <w:r w:rsidR="00831721">
        <w:t xml:space="preserve">eń matki już dziś. </w:t>
      </w:r>
      <w:r w:rsidR="00831721">
        <w:br/>
      </w:r>
    </w:p>
    <w:p w14:paraId="7AA2D19D" w14:textId="6815CEF2" w:rsidR="00831721" w:rsidRDefault="00831721" w:rsidP="005962D9">
      <w:r>
        <w:t>Z tej okazji składam Wam najserdeczniejsze życzenia.</w:t>
      </w:r>
      <w:r>
        <w:br/>
        <w:t>Życzę Wam abyście zawsze by</w:t>
      </w:r>
      <w:r w:rsidR="007724C0">
        <w:t>li</w:t>
      </w:r>
      <w:r>
        <w:t xml:space="preserve"> docenia</w:t>
      </w:r>
      <w:r w:rsidR="007724C0">
        <w:t>ni</w:t>
      </w:r>
      <w:r>
        <w:t>,</w:t>
      </w:r>
      <w:r>
        <w:br/>
        <w:t>a miłość, którą obdarzacie bliskich,</w:t>
      </w:r>
      <w:r>
        <w:br/>
        <w:t xml:space="preserve">wracała do Was z podwojoną siłą. </w:t>
      </w:r>
    </w:p>
    <w:p w14:paraId="1B41DFD4" w14:textId="7EABB458" w:rsidR="00831721" w:rsidRDefault="00831721" w:rsidP="005962D9">
      <w:r>
        <w:t xml:space="preserve">Spędźcie ten czas z najbliższymi, czerpiąc radość z każdej wspólnej chwili. </w:t>
      </w:r>
    </w:p>
    <w:p w14:paraId="1C329EE3" w14:textId="2F395771" w:rsidR="00831721" w:rsidRDefault="00831721" w:rsidP="00596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Pozdrawiam, P. Dominika. </w:t>
      </w:r>
    </w:p>
    <w:p w14:paraId="45DC520F" w14:textId="3044D248" w:rsidR="00831721" w:rsidRDefault="00831721" w:rsidP="005962D9"/>
    <w:p w14:paraId="5B43DCE9" w14:textId="557EBECB" w:rsidR="00831721" w:rsidRDefault="00831721" w:rsidP="005962D9"/>
    <w:p w14:paraId="7A6A5E04" w14:textId="5DA5AB59" w:rsidR="00831721" w:rsidRDefault="00831721" w:rsidP="005962D9"/>
    <w:p w14:paraId="37AB64C0" w14:textId="4544F769" w:rsidR="00831721" w:rsidRDefault="00831721" w:rsidP="005962D9"/>
    <w:p w14:paraId="01D452F0" w14:textId="497E61DB" w:rsidR="00831721" w:rsidRDefault="00831721" w:rsidP="005962D9"/>
    <w:p w14:paraId="107CEFE5" w14:textId="240BECCD" w:rsidR="00831721" w:rsidRDefault="00831721" w:rsidP="005962D9"/>
    <w:p w14:paraId="78882852" w14:textId="1A7FC64E" w:rsidR="00831721" w:rsidRDefault="00831721" w:rsidP="005962D9"/>
    <w:p w14:paraId="32E76332" w14:textId="71D54C3A" w:rsidR="00831721" w:rsidRDefault="00831721" w:rsidP="005962D9"/>
    <w:p w14:paraId="1EDA4FD3" w14:textId="383503C8" w:rsidR="00831721" w:rsidRDefault="00831721" w:rsidP="005962D9"/>
    <w:p w14:paraId="64DED6FC" w14:textId="53EA7EC0" w:rsidR="00831721" w:rsidRDefault="00831721" w:rsidP="005962D9"/>
    <w:p w14:paraId="53BB47D9" w14:textId="77777777" w:rsidR="005375A9" w:rsidRDefault="005375A9" w:rsidP="005962D9">
      <w:r>
        <w:lastRenderedPageBreak/>
        <w:t xml:space="preserve">W ubiegłym tygodniu o rodzinie, mam nadzieję że dzieci nauczyły się piosenki i dzisiaj z okazji Waszego święta podziękowały za wszystko śpiewająco </w:t>
      </w:r>
      <w:r>
        <w:sym w:font="Wingdings" w:char="F04A"/>
      </w:r>
      <w:r>
        <w:t xml:space="preserve"> </w:t>
      </w:r>
    </w:p>
    <w:p w14:paraId="657BE078" w14:textId="77777777" w:rsidR="008A08C8" w:rsidRDefault="008A08C8" w:rsidP="005962D9"/>
    <w:p w14:paraId="1C733C3E" w14:textId="2EEA16DD" w:rsidR="00831721" w:rsidRDefault="00831721" w:rsidP="005962D9">
      <w:r>
        <w:t xml:space="preserve">W tym tygodniu temat : </w:t>
      </w:r>
      <w:r w:rsidRPr="008A08C8">
        <w:rPr>
          <w:color w:val="FF3399"/>
        </w:rPr>
        <w:t>Zabawy sensoryczne</w:t>
      </w:r>
    </w:p>
    <w:p w14:paraId="5B322CB6" w14:textId="075019D0" w:rsidR="008A08C8" w:rsidRDefault="008A08C8" w:rsidP="005962D9">
      <w:r>
        <w:t xml:space="preserve">MIŁEJ PRACY – kontakt z nauczycielem : </w:t>
      </w:r>
      <w:hyperlink r:id="rId6" w:history="1">
        <w:r w:rsidRPr="00302F06">
          <w:rPr>
            <w:rStyle w:val="Hipercze"/>
          </w:rPr>
          <w:t>nauczyciel.pp3@gmail.com</w:t>
        </w:r>
      </w:hyperlink>
      <w:r>
        <w:t xml:space="preserve"> </w:t>
      </w:r>
    </w:p>
    <w:p w14:paraId="765DE336" w14:textId="77777777" w:rsidR="008A08C8" w:rsidRDefault="008A08C8" w:rsidP="005962D9"/>
    <w:p w14:paraId="33D17D37" w14:textId="46203D37" w:rsidR="005375A9" w:rsidRDefault="005375A9" w:rsidP="005962D9">
      <w:r>
        <w:t>Cele: (</w:t>
      </w:r>
      <w:r w:rsidR="00E9081A">
        <w:t>przewidywane osiągnięcia dzieci</w:t>
      </w:r>
      <w:r>
        <w:t>)</w:t>
      </w:r>
    </w:p>
    <w:p w14:paraId="494EDF65" w14:textId="77777777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-prawidłowo wykonuje ćwiczenia artykulacyjne </w:t>
      </w:r>
    </w:p>
    <w:p w14:paraId="3F60B98D" w14:textId="77777777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-wie jakie m zmysły </w:t>
      </w:r>
    </w:p>
    <w:p w14:paraId="7CBB3381" w14:textId="77777777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-wie jak należy dbać o wzrok</w:t>
      </w:r>
    </w:p>
    <w:p w14:paraId="34B3E189" w14:textId="77777777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-dobiera rękawiczki wg wzoru</w:t>
      </w:r>
    </w:p>
    <w:p w14:paraId="23C1F492" w14:textId="5DC378B5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-dzieli wyrazy na sylaby</w:t>
      </w:r>
    </w:p>
    <w:p w14:paraId="0146B9AA" w14:textId="77777777" w:rsidR="008A08C8" w:rsidRDefault="008A08C8" w:rsidP="008A08C8">
      <w:pPr>
        <w:pStyle w:val="Bezodstpw"/>
        <w:rPr>
          <w:rFonts w:ascii="Times New Roman" w:hAnsi="Times New Roman"/>
          <w:color w:val="000000"/>
        </w:rPr>
      </w:pPr>
      <w:r>
        <w:t xml:space="preserve">-prawidłowo posługuje się oddechem </w:t>
      </w:r>
      <w:r>
        <w:br/>
      </w:r>
      <w:r>
        <w:t>-rozpoznaje materiały po dotyku</w:t>
      </w:r>
      <w:r>
        <w:br/>
      </w:r>
      <w:r>
        <w:t>-układa puzzle</w:t>
      </w:r>
      <w:r>
        <w:br/>
      </w:r>
      <w:r>
        <w:t xml:space="preserve">-lubi prowadzić badania </w:t>
      </w:r>
      <w:r>
        <w:br/>
      </w:r>
      <w:r>
        <w:t xml:space="preserve">-samodzielnie wykonuje pracę z masy papierowej </w:t>
      </w:r>
      <w:r>
        <w:br/>
      </w:r>
      <w:r>
        <w:t xml:space="preserve">-dba o porządek w miejscu pracy </w:t>
      </w:r>
      <w:r>
        <w:br/>
      </w:r>
      <w:r>
        <w:t>-rozpoznaje określone zapachy</w:t>
      </w:r>
      <w:r>
        <w:br/>
      </w:r>
      <w:r>
        <w:t xml:space="preserve">-wie jak należy dbać o zmysły </w:t>
      </w:r>
      <w:r>
        <w:br/>
      </w:r>
      <w:r>
        <w:t xml:space="preserve">-dobiera w pary obrazek z przedmiotem  </w:t>
      </w:r>
      <w:r>
        <w:br/>
      </w:r>
      <w:r>
        <w:t>-potrafi zrobić galaretki</w:t>
      </w:r>
      <w:r>
        <w:br/>
        <w:t>- potrafi posługiwać się nożyczkami</w:t>
      </w:r>
      <w:r>
        <w:br/>
      </w:r>
      <w:r>
        <w:rPr>
          <w:rFonts w:ascii="Times New Roman" w:hAnsi="Times New Roman"/>
        </w:rPr>
        <w:t>-rozpoznaje smaki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gorzki, słony, kwaśny, słodki</w:t>
      </w:r>
    </w:p>
    <w:p w14:paraId="114D6CE0" w14:textId="77777777" w:rsidR="008A08C8" w:rsidRDefault="008A08C8" w:rsidP="008A08C8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-samodzielnie przygotowuje kanapki</w:t>
      </w:r>
    </w:p>
    <w:p w14:paraId="6256971B" w14:textId="77777777" w:rsidR="008A08C8" w:rsidRDefault="008A08C8" w:rsidP="008A08C8"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-kończy rozpoczęte zdania</w:t>
      </w:r>
    </w:p>
    <w:p w14:paraId="2EEFC1F6" w14:textId="77777777" w:rsidR="008A08C8" w:rsidRDefault="008A08C8" w:rsidP="008A08C8">
      <w:pPr>
        <w:pStyle w:val="Bezodstpw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-klasyfikuje i dobiera odpowiednie obrazki do rodzaju zmysłu  </w:t>
      </w:r>
    </w:p>
    <w:p w14:paraId="6FED353B" w14:textId="77777777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-rozpoznaje dźwięki głośne i ciche </w:t>
      </w:r>
    </w:p>
    <w:p w14:paraId="382AE755" w14:textId="77777777" w:rsidR="008A08C8" w:rsidRDefault="008A08C8" w:rsidP="008A08C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-dorysowuje drugą połowę twarzy </w:t>
      </w:r>
    </w:p>
    <w:p w14:paraId="1C50E2EF" w14:textId="77777777" w:rsidR="008A08C8" w:rsidRDefault="008A08C8" w:rsidP="005962D9"/>
    <w:p w14:paraId="408D79A4" w14:textId="77777777" w:rsidR="00211470" w:rsidRDefault="00211470" w:rsidP="005962D9">
      <w:pPr>
        <w:rPr>
          <w:color w:val="FF3399"/>
        </w:rPr>
      </w:pPr>
    </w:p>
    <w:p w14:paraId="72CC47A1" w14:textId="77777777" w:rsidR="00E9081A" w:rsidRDefault="00E9081A" w:rsidP="005962D9">
      <w:pPr>
        <w:rPr>
          <w:color w:val="FF3399"/>
        </w:rPr>
      </w:pPr>
    </w:p>
    <w:p w14:paraId="6683336D" w14:textId="77777777" w:rsidR="00E9081A" w:rsidRDefault="00E9081A" w:rsidP="005962D9">
      <w:pPr>
        <w:rPr>
          <w:color w:val="FF3399"/>
        </w:rPr>
      </w:pPr>
    </w:p>
    <w:p w14:paraId="314A4DA0" w14:textId="77777777" w:rsidR="00E9081A" w:rsidRDefault="00E9081A" w:rsidP="005962D9">
      <w:pPr>
        <w:rPr>
          <w:color w:val="FF3399"/>
        </w:rPr>
      </w:pPr>
    </w:p>
    <w:p w14:paraId="707E4C9D" w14:textId="77777777" w:rsidR="00E9081A" w:rsidRDefault="00E9081A" w:rsidP="005962D9">
      <w:pPr>
        <w:rPr>
          <w:color w:val="FF3399"/>
        </w:rPr>
      </w:pPr>
    </w:p>
    <w:p w14:paraId="28BECC14" w14:textId="77777777" w:rsidR="00E9081A" w:rsidRDefault="00E9081A" w:rsidP="005962D9">
      <w:pPr>
        <w:rPr>
          <w:color w:val="FF3399"/>
        </w:rPr>
      </w:pPr>
    </w:p>
    <w:p w14:paraId="562598FE" w14:textId="77777777" w:rsidR="00E9081A" w:rsidRDefault="00E9081A" w:rsidP="005962D9">
      <w:pPr>
        <w:rPr>
          <w:color w:val="FF3399"/>
        </w:rPr>
      </w:pPr>
    </w:p>
    <w:p w14:paraId="5816E38F" w14:textId="77777777" w:rsidR="00E9081A" w:rsidRDefault="00E9081A" w:rsidP="005962D9">
      <w:pPr>
        <w:rPr>
          <w:color w:val="FF3399"/>
        </w:rPr>
      </w:pPr>
    </w:p>
    <w:p w14:paraId="7C52FF0C" w14:textId="77777777" w:rsidR="00E9081A" w:rsidRDefault="00E9081A" w:rsidP="005962D9">
      <w:pPr>
        <w:rPr>
          <w:color w:val="FF3399"/>
        </w:rPr>
      </w:pPr>
    </w:p>
    <w:p w14:paraId="46998033" w14:textId="77777777" w:rsidR="00E9081A" w:rsidRDefault="00E9081A" w:rsidP="005962D9">
      <w:pPr>
        <w:rPr>
          <w:color w:val="FF3399"/>
        </w:rPr>
      </w:pPr>
    </w:p>
    <w:p w14:paraId="5E016EBE" w14:textId="170F721D" w:rsidR="005375A9" w:rsidRDefault="005375A9" w:rsidP="005962D9">
      <w:r w:rsidRPr="005375A9">
        <w:rPr>
          <w:color w:val="FF3399"/>
        </w:rPr>
        <w:lastRenderedPageBreak/>
        <w:t xml:space="preserve">Ćwiczymy buzie i język </w:t>
      </w:r>
      <w:r>
        <w:t xml:space="preserve">– ćwiczenia i zabawy artykulacyjne (logopedyczne), zabawy z lusterkami. Ćwiczenia mięśni narządów mowy, szczęki, warg oraz przedniej części języka. </w:t>
      </w:r>
    </w:p>
    <w:p w14:paraId="008647B0" w14:textId="4FA05D63" w:rsidR="005375A9" w:rsidRDefault="005375A9" w:rsidP="005962D9">
      <w:r>
        <w:t>Każde dziecko ma malutkie lusterko. Dzieci wykonują polecenia rodzica jednocześnie sprawdzają poprawność wykonania patrząc w lusterko: miny (smutna, wesoła, przestraszona, zdziwiona), masaż językiem górnej wargi, dolnej, próby dotknięcia językiem do nosa, brody, liczenie ząbków końcem języka.</w:t>
      </w:r>
    </w:p>
    <w:p w14:paraId="2C815E65" w14:textId="1E158663" w:rsidR="005375A9" w:rsidRDefault="00393610" w:rsidP="005962D9">
      <w:r>
        <w:rPr>
          <w:color w:val="FF3399"/>
        </w:rPr>
        <w:t xml:space="preserve">Zmysły – </w:t>
      </w:r>
      <w:r w:rsidRPr="00393610">
        <w:t>rozmowa</w:t>
      </w:r>
      <w:r>
        <w:t xml:space="preserve"> na temat zmysłów, podsumowanie rozmowy odsłuchaniem piosenki. Swobodna wypowiedź dzieci. </w:t>
      </w:r>
      <w:r>
        <w:br/>
      </w:r>
      <w:hyperlink r:id="rId7" w:history="1">
        <w:r>
          <w:rPr>
            <w:rStyle w:val="Hipercze"/>
          </w:rPr>
          <w:t>https://www.youtube.com/watch?v=rTgtsZ_Z4HQ</w:t>
        </w:r>
      </w:hyperlink>
    </w:p>
    <w:p w14:paraId="6624EE8B" w14:textId="77777777" w:rsidR="00211470" w:rsidRDefault="00211470" w:rsidP="005962D9">
      <w:pPr>
        <w:pBdr>
          <w:bottom w:val="single" w:sz="6" w:space="1" w:color="auto"/>
        </w:pBdr>
      </w:pPr>
    </w:p>
    <w:p w14:paraId="3AD144B4" w14:textId="104A79EC" w:rsidR="00393610" w:rsidRDefault="00393610" w:rsidP="005962D9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357A0CB3" wp14:editId="3FE9DCB5">
            <wp:extent cx="5760720" cy="4331970"/>
            <wp:effectExtent l="0" t="0" r="0" b="0"/>
            <wp:docPr id="3" name="Obraz 3" descr="Obraz zawierający urzą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0462bad2cb0224f630505645c21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138D" w14:textId="77777777" w:rsidR="00211470" w:rsidRDefault="00211470" w:rsidP="005962D9">
      <w:pPr>
        <w:pBdr>
          <w:bottom w:val="single" w:sz="6" w:space="1" w:color="auto"/>
        </w:pBdr>
      </w:pPr>
    </w:p>
    <w:p w14:paraId="4117AD5C" w14:textId="77777777" w:rsidR="00E9081A" w:rsidRDefault="00E9081A" w:rsidP="005962D9">
      <w:pPr>
        <w:rPr>
          <w:color w:val="FF3399"/>
        </w:rPr>
      </w:pPr>
    </w:p>
    <w:p w14:paraId="116B4655" w14:textId="77777777" w:rsidR="00E9081A" w:rsidRDefault="00E9081A" w:rsidP="005962D9">
      <w:pPr>
        <w:rPr>
          <w:color w:val="FF3399"/>
        </w:rPr>
      </w:pPr>
    </w:p>
    <w:p w14:paraId="5747138B" w14:textId="77777777" w:rsidR="00E9081A" w:rsidRDefault="00E9081A" w:rsidP="005962D9">
      <w:pPr>
        <w:rPr>
          <w:color w:val="FF3399"/>
        </w:rPr>
      </w:pPr>
    </w:p>
    <w:p w14:paraId="258598D1" w14:textId="77777777" w:rsidR="00E9081A" w:rsidRDefault="00E9081A" w:rsidP="005962D9">
      <w:pPr>
        <w:rPr>
          <w:color w:val="FF3399"/>
        </w:rPr>
      </w:pPr>
    </w:p>
    <w:p w14:paraId="06A8D3E8" w14:textId="77777777" w:rsidR="00E9081A" w:rsidRDefault="00E9081A" w:rsidP="005962D9">
      <w:pPr>
        <w:rPr>
          <w:color w:val="FF3399"/>
        </w:rPr>
      </w:pPr>
    </w:p>
    <w:p w14:paraId="52472B92" w14:textId="77777777" w:rsidR="00E9081A" w:rsidRDefault="00E9081A" w:rsidP="005962D9">
      <w:pPr>
        <w:rPr>
          <w:color w:val="FF3399"/>
        </w:rPr>
      </w:pPr>
    </w:p>
    <w:p w14:paraId="5901F328" w14:textId="77777777" w:rsidR="00E9081A" w:rsidRDefault="00E9081A" w:rsidP="005962D9">
      <w:pPr>
        <w:rPr>
          <w:color w:val="FF3399"/>
        </w:rPr>
      </w:pPr>
    </w:p>
    <w:p w14:paraId="436922F5" w14:textId="0F5F6066" w:rsidR="00211470" w:rsidRDefault="00211470" w:rsidP="005962D9">
      <w:pPr>
        <w:rPr>
          <w:color w:val="FF3399"/>
        </w:rPr>
      </w:pPr>
      <w:r w:rsidRPr="00211470">
        <w:rPr>
          <w:color w:val="FF3399"/>
        </w:rPr>
        <w:lastRenderedPageBreak/>
        <w:t>WZROK</w:t>
      </w:r>
    </w:p>
    <w:p w14:paraId="7D10BDFA" w14:textId="1E2454C1" w:rsidR="00211470" w:rsidRDefault="00211470" w:rsidP="005962D9">
      <w:r w:rsidRPr="00211470">
        <w:rPr>
          <w:color w:val="FF3399"/>
        </w:rPr>
        <w:t xml:space="preserve">„Zmysł wzroku” </w:t>
      </w:r>
      <w:r>
        <w:t xml:space="preserve">– prezentacja rodzica z wykorzystaniem obrazków tematycznych </w:t>
      </w:r>
      <w:r w:rsidR="007724C0">
        <w:t>czy</w:t>
      </w:r>
      <w:r>
        <w:t xml:space="preserve"> książek na temat budowy i działania oka. Określenie budowy oka (powieki, rzęsy, oko, źrenica, tęczówka, kanalik łzowy)</w:t>
      </w:r>
    </w:p>
    <w:p w14:paraId="75A3282A" w14:textId="76EDF2BC" w:rsidR="00211470" w:rsidRDefault="00211470" w:rsidP="005962D9">
      <w:r>
        <w:rPr>
          <w:noProof/>
        </w:rPr>
        <w:drawing>
          <wp:inline distT="0" distB="0" distL="0" distR="0" wp14:anchorId="2185FFCC" wp14:editId="78FE78B8">
            <wp:extent cx="5760720" cy="2762250"/>
            <wp:effectExtent l="0" t="0" r="0" b="0"/>
            <wp:docPr id="4" name="Obraz 4" descr="Obraz zawierający noszenie, wewnątrz, krawat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o-test-profesjonalne-badanie-oka-nowy-targ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5C9C" w14:textId="77777777" w:rsidR="00211470" w:rsidRDefault="00211470" w:rsidP="005962D9">
      <w:r w:rsidRPr="00211470">
        <w:rPr>
          <w:color w:val="FF3399"/>
        </w:rPr>
        <w:t xml:space="preserve">„Jak dbamy o nasze oczy?” </w:t>
      </w:r>
      <w:r>
        <w:t xml:space="preserve">– wypowiedzi dzieci. </w:t>
      </w:r>
    </w:p>
    <w:p w14:paraId="4F1963DF" w14:textId="77777777" w:rsidR="00211470" w:rsidRDefault="00211470" w:rsidP="005962D9">
      <w:r>
        <w:t>Dzieci podają sposoby dbania o oczy (rodzice uzupełniają wypowiedzi)</w:t>
      </w:r>
      <w:r>
        <w:br/>
        <w:t xml:space="preserve">- noszenie okularów słonecznych i korekcyjnych, </w:t>
      </w:r>
      <w:r>
        <w:br/>
        <w:t xml:space="preserve">- zjadanie marchewki, dieta </w:t>
      </w:r>
      <w:proofErr w:type="spellStart"/>
      <w:r>
        <w:t>warzywno</w:t>
      </w:r>
      <w:proofErr w:type="spellEnd"/>
      <w:r>
        <w:t xml:space="preserve"> – owocowa, </w:t>
      </w:r>
      <w:r>
        <w:br/>
        <w:t xml:space="preserve">- długi sen, częsty odpoczynek dla oczu, </w:t>
      </w:r>
      <w:r>
        <w:br/>
        <w:t xml:space="preserve">- regularne badanie wzroku u okulisty, </w:t>
      </w:r>
      <w:r>
        <w:br/>
        <w:t xml:space="preserve">- ćwiczenia oczu i całego ciała, </w:t>
      </w:r>
      <w:r>
        <w:br/>
        <w:t xml:space="preserve">- dobre oświetlenie do pracy i zabawy, </w:t>
      </w:r>
      <w:r>
        <w:br/>
        <w:t xml:space="preserve">- okłady na oczy z ogórka, rumianku lub zielonej herbaty. </w:t>
      </w:r>
    </w:p>
    <w:p w14:paraId="0D7BFE7E" w14:textId="77777777" w:rsidR="00211470" w:rsidRDefault="00211470" w:rsidP="005962D9">
      <w:r w:rsidRPr="00211470">
        <w:rPr>
          <w:color w:val="FF3399"/>
        </w:rPr>
        <w:t xml:space="preserve">„Co by było gdyby, człowiek nie miał oczu?” </w:t>
      </w:r>
      <w:r>
        <w:t xml:space="preserve">– zabawa słowna, kreatywna. </w:t>
      </w:r>
    </w:p>
    <w:p w14:paraId="4B2E99A9" w14:textId="2006DACC" w:rsidR="00211470" w:rsidRDefault="00211470" w:rsidP="005962D9">
      <w:r>
        <w:t xml:space="preserve">Dzieci wymyślają twórcze odpowiedzi na podany problem. </w:t>
      </w:r>
    </w:p>
    <w:p w14:paraId="448B77B4" w14:textId="77777777" w:rsidR="00A55754" w:rsidRDefault="00A55754" w:rsidP="00A55754">
      <w:r w:rsidRPr="00A55754">
        <w:rPr>
          <w:color w:val="FF3399"/>
        </w:rPr>
        <w:t xml:space="preserve">„Spacer z zawiązanymi oczami </w:t>
      </w:r>
      <w:r>
        <w:t xml:space="preserve">– zabawa ruchowa. </w:t>
      </w:r>
    </w:p>
    <w:p w14:paraId="42049316" w14:textId="2EB5AA56" w:rsidR="00A55754" w:rsidRDefault="00A55754" w:rsidP="005962D9">
      <w:r>
        <w:t>Dzieci dobierają się w pary,</w:t>
      </w:r>
      <w:r>
        <w:t xml:space="preserve"> bądź z rodzicem,</w:t>
      </w:r>
      <w:r>
        <w:t xml:space="preserve"> jedno dziecko ma zawiązane opaską oczy, a drugie dziecko prowadzi go za rękę. Następuje kilkakrotna zamiana ról.</w:t>
      </w:r>
    </w:p>
    <w:p w14:paraId="3752D34C" w14:textId="77777777" w:rsidR="00211470" w:rsidRDefault="00211470" w:rsidP="005962D9">
      <w:r w:rsidRPr="00211470">
        <w:rPr>
          <w:color w:val="FF3399"/>
        </w:rPr>
        <w:t xml:space="preserve">„Moje zmysły”- </w:t>
      </w:r>
      <w:r>
        <w:t xml:space="preserve">zabawa ruchowa. </w:t>
      </w:r>
    </w:p>
    <w:p w14:paraId="24247CFB" w14:textId="74E0DC41" w:rsidR="00211470" w:rsidRDefault="00211470" w:rsidP="005962D9">
      <w:r>
        <w:t>Dzieci swobodnie poruszają się po dywanie. na przerwę w muzyce rodzic prezentuje symbol danego zmysłu: ucho, nos, usta, oko, dłoń, a dzieci pokazują u siebie te części ciała i dzielą na sylaby, starsze dzieci głoskują wyrazy: ucho, nos, usta, oko, dłoń (młodsze też niech próbują, bądź niech rodzic głoskuje, a zadaniem dziecka jest analiza – rozpoznanie wyrazu)</w:t>
      </w:r>
    </w:p>
    <w:p w14:paraId="77760E41" w14:textId="77777777" w:rsidR="00A66E05" w:rsidRDefault="00211470" w:rsidP="005962D9">
      <w:r w:rsidRPr="00211470">
        <w:rPr>
          <w:color w:val="FF3399"/>
        </w:rPr>
        <w:t xml:space="preserve">„Jaka minkę pokazać” </w:t>
      </w:r>
      <w:r>
        <w:t xml:space="preserve">- zabawa z wykorzystaniem sylwet - minek. </w:t>
      </w:r>
      <w:r w:rsidR="00A66E05">
        <w:t>Rodzic</w:t>
      </w:r>
      <w:r>
        <w:t xml:space="preserve"> opowiada krótkie przykłady </w:t>
      </w:r>
      <w:proofErr w:type="spellStart"/>
      <w:r>
        <w:t>zachowań</w:t>
      </w:r>
      <w:proofErr w:type="spellEnd"/>
      <w:r>
        <w:t xml:space="preserve"> dzieci w wieku przedszkolnym. Gdy dzieci usłyszą o jakimś złym zachowaniu, podnoszą </w:t>
      </w:r>
      <w:r>
        <w:lastRenderedPageBreak/>
        <w:t xml:space="preserve">smutną minkę. Gdy zachowanie jest właściwe – wesołą. </w:t>
      </w:r>
      <w:r w:rsidR="00A66E05">
        <w:rPr>
          <w:noProof/>
        </w:rPr>
        <w:drawing>
          <wp:inline distT="0" distB="0" distL="0" distR="0" wp14:anchorId="47ABEADE" wp14:editId="213442D1">
            <wp:extent cx="3790950" cy="1200150"/>
            <wp:effectExtent l="0" t="0" r="0" b="0"/>
            <wp:docPr id="5" name="Obraz 5" descr="Obraz zawierający rysunek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18223" w14:textId="77777777" w:rsidR="00A66E05" w:rsidRDefault="00211470" w:rsidP="005962D9">
      <w:r w:rsidRPr="00A66E05">
        <w:rPr>
          <w:color w:val="FF3399"/>
        </w:rPr>
        <w:t xml:space="preserve">„Rękawiczki do pary”- </w:t>
      </w:r>
      <w:r>
        <w:t xml:space="preserve">zabawa rozwijająca zmysł wzroku. </w:t>
      </w:r>
    </w:p>
    <w:p w14:paraId="2543AB52" w14:textId="212A55A1" w:rsidR="00211470" w:rsidRDefault="00211470" w:rsidP="005962D9">
      <w:r>
        <w:t>Zadaniem dzieci jest skompletować pary rękawiczek i umieścić je w koszyku oznaczonym danym kolorem i wzorem, takim samym jak na rękawiczkach..</w:t>
      </w:r>
    </w:p>
    <w:p w14:paraId="7023BDF4" w14:textId="568349B9" w:rsidR="00A66E05" w:rsidRDefault="00A66E05" w:rsidP="005962D9">
      <w:pPr>
        <w:pBdr>
          <w:bottom w:val="single" w:sz="6" w:space="1" w:color="auto"/>
        </w:pBdr>
      </w:pPr>
      <w:r>
        <w:t xml:space="preserve">Proponuję zorganizować zabawę z użyciem skarpetek </w:t>
      </w:r>
      <w:r>
        <w:sym w:font="Wingdings" w:char="F04A"/>
      </w:r>
    </w:p>
    <w:p w14:paraId="03150AF4" w14:textId="77777777" w:rsidR="00A66E05" w:rsidRDefault="00A66E05" w:rsidP="005962D9">
      <w:pPr>
        <w:pBdr>
          <w:bottom w:val="single" w:sz="6" w:space="1" w:color="auto"/>
        </w:pBdr>
      </w:pPr>
      <w:r w:rsidRPr="00A66E05">
        <w:rPr>
          <w:color w:val="FF3399"/>
        </w:rPr>
        <w:t xml:space="preserve">„Podziel na sylaby i głoski?” </w:t>
      </w:r>
      <w:r>
        <w:t xml:space="preserve">– zabawa doskonaląca słuch fonematyczny. </w:t>
      </w:r>
    </w:p>
    <w:p w14:paraId="05B014FA" w14:textId="65E6CE55" w:rsidR="00A66E05" w:rsidRDefault="00A66E05" w:rsidP="005962D9">
      <w:pPr>
        <w:pBdr>
          <w:bottom w:val="single" w:sz="6" w:space="1" w:color="auto"/>
        </w:pBdr>
      </w:pPr>
      <w:r>
        <w:t>Rodzic podaje wyraz, dziecko dzieli go na sylaby, z jednoczesnym klaskaniem albo innym gestem. Przeliczanie sylab i tworzenie nowych wyrazów rozpoczynających się podaną sylabą. Chętne dzieci wymawiają głoski w wyrazach – praca indywidualna. Rozwijanie słuchu fonematycznego.</w:t>
      </w:r>
    </w:p>
    <w:p w14:paraId="02B1730C" w14:textId="77777777" w:rsidR="00A66E05" w:rsidRDefault="00A66E05" w:rsidP="005962D9">
      <w:pPr>
        <w:pBdr>
          <w:bottom w:val="single" w:sz="6" w:space="1" w:color="auto"/>
        </w:pBdr>
      </w:pPr>
    </w:p>
    <w:p w14:paraId="0A3E2288" w14:textId="77777777" w:rsidR="00A66E05" w:rsidRDefault="00A66E05" w:rsidP="005962D9">
      <w:pPr>
        <w:rPr>
          <w:color w:val="FF3399"/>
        </w:rPr>
      </w:pPr>
    </w:p>
    <w:p w14:paraId="19B52CC5" w14:textId="32D0AB08" w:rsidR="00A66E05" w:rsidRDefault="00A66E05" w:rsidP="005962D9">
      <w:pPr>
        <w:rPr>
          <w:color w:val="FF3399"/>
        </w:rPr>
      </w:pPr>
      <w:r w:rsidRPr="00A66E05">
        <w:rPr>
          <w:color w:val="FF3399"/>
        </w:rPr>
        <w:t>DOTYK</w:t>
      </w:r>
    </w:p>
    <w:p w14:paraId="04313F1D" w14:textId="77777777" w:rsidR="00A66E05" w:rsidRDefault="00A66E05" w:rsidP="005962D9">
      <w:r w:rsidRPr="00A66E05">
        <w:rPr>
          <w:color w:val="FF3399"/>
        </w:rPr>
        <w:t>„Ż</w:t>
      </w:r>
      <w:r w:rsidRPr="007724C0">
        <w:rPr>
          <w:color w:val="FF3399"/>
        </w:rPr>
        <w:t>onglowanie piórkiem” –</w:t>
      </w:r>
      <w:r>
        <w:t xml:space="preserve"> zabawa oddechowa. </w:t>
      </w:r>
    </w:p>
    <w:p w14:paraId="5435605B" w14:textId="77777777" w:rsidR="007724C0" w:rsidRDefault="00A66E05" w:rsidP="007724C0">
      <w:r>
        <w:t xml:space="preserve">Dzieci otrzymują słomki do picia i piórka. Nabierają powietrza do słomki tak, aby do jej czubka przykleiło się piórko. Próbują, jak najdłużej utrzymać piórko na słomce. </w:t>
      </w:r>
      <w:r w:rsidR="007724C0">
        <w:br/>
      </w:r>
      <w:r>
        <w:t>Panowanie i kierowanie wdechem i wydechem.</w:t>
      </w:r>
    </w:p>
    <w:p w14:paraId="54A0C85D" w14:textId="069D2523" w:rsidR="007724C0" w:rsidRDefault="007724C0" w:rsidP="007724C0">
      <w:r w:rsidRPr="007724C0">
        <w:rPr>
          <w:color w:val="FF3399"/>
        </w:rPr>
        <w:t>Dostarczamy wrażeń dotykowych:</w:t>
      </w:r>
      <w:r w:rsidRPr="007724C0">
        <w:rPr>
          <w:color w:val="FF3399"/>
        </w:rPr>
        <w:br/>
      </w:r>
      <w:r>
        <w:rPr>
          <w:color w:val="FF3399"/>
        </w:rPr>
        <w:t xml:space="preserve">- </w:t>
      </w:r>
      <w:r w:rsidR="00A66E05" w:rsidRPr="007724C0">
        <w:rPr>
          <w:color w:val="FF3399"/>
        </w:rPr>
        <w:t>„Sensoryczna ścieżka”</w:t>
      </w:r>
      <w:r w:rsidR="00A66E05">
        <w:t xml:space="preserve"> – zabawa dotykowa. </w:t>
      </w:r>
      <w:r>
        <w:t>Rodzic</w:t>
      </w:r>
      <w:r w:rsidR="00A66E05">
        <w:t xml:space="preserve"> napełnia cienkie rękawiczki lateksowe: fasolą, grochem, mąką ziemniaczaną, ryżem, solą, siemieniem lnianym, piaskiem, watą i zawiązuje rękawiczki sznurkiem. z rękawiczek układa ścieżkę po której </w:t>
      </w:r>
      <w:r w:rsidR="00A66E05" w:rsidRPr="007724C0">
        <w:rPr>
          <w:u w:val="single"/>
        </w:rPr>
        <w:t xml:space="preserve">gołymi </w:t>
      </w:r>
      <w:r w:rsidR="00A66E05">
        <w:t xml:space="preserve">stopami chodzą dzieci, mogą dotykać dłońmi, łokciami, kolanami. </w:t>
      </w:r>
    </w:p>
    <w:p w14:paraId="4A729488" w14:textId="6C603326" w:rsidR="007724C0" w:rsidRDefault="007724C0" w:rsidP="005962D9">
      <w:r>
        <w:rPr>
          <w:color w:val="FF3399"/>
        </w:rPr>
        <w:t xml:space="preserve">- </w:t>
      </w:r>
      <w:r w:rsidR="00A66E05" w:rsidRPr="007724C0">
        <w:rPr>
          <w:color w:val="FF3399"/>
        </w:rPr>
        <w:t xml:space="preserve">„Sztuczny piasek” </w:t>
      </w:r>
      <w:r w:rsidR="00A66E05">
        <w:t>– zabawa badawcza. Każde dziecko otrzymuje miseczkę, 0,5 szklanki oleju, 3 szklanki mąki. W misce dokładnie mieszają i łączą składniki. Powstaje sypka wilgotna substancja, przypominająca drobny piasek, z której można robić babki. Dzieci bawią się powstałym piaskiem</w:t>
      </w:r>
      <w:r>
        <w:t xml:space="preserve">. </w:t>
      </w:r>
    </w:p>
    <w:p w14:paraId="406AA7B5" w14:textId="7E035929" w:rsidR="007724C0" w:rsidRDefault="00A66E05" w:rsidP="005962D9">
      <w:r w:rsidRPr="007724C0">
        <w:rPr>
          <w:color w:val="FF3399"/>
        </w:rPr>
        <w:t xml:space="preserve">„Nasze zmysły” </w:t>
      </w:r>
      <w:r>
        <w:t xml:space="preserve">– układanie puzzli. Każde dziecko otrzymuje ilustrację dowolnego narządu zmysłu (może być wydrukowana kolorowanka), na której są narysowane kreski do rozcięcia. Dzieci tną po linii, mieszają elementy obrazka, składają obrazek w jedną całość i naklejają na kartkę papieru. </w:t>
      </w:r>
      <w:r w:rsidR="007724C0">
        <w:t xml:space="preserve">Drodzy Rodzice, dzieci powinny układać puzzle, zadanie to jest zawsze w karcie obserwacji dziecka. </w:t>
      </w:r>
    </w:p>
    <w:p w14:paraId="299D084A" w14:textId="1E0FDB3A" w:rsidR="00A66E05" w:rsidRDefault="00A66E05" w:rsidP="005962D9">
      <w:r w:rsidRPr="007724C0">
        <w:rPr>
          <w:color w:val="FF3399"/>
        </w:rPr>
        <w:t xml:space="preserve">„Co dotykasz?” </w:t>
      </w:r>
      <w:r>
        <w:t>– zabawa badawcza. Dzieci z zasłoniętymi oczami dotykają różnych struktur i faktur, starając się odgadnąć co to jest: wata, materiał, futerko, papier ścierny, tektura, folia, szalik, szkło, płytka ceramiczna, metal i inne</w:t>
      </w:r>
      <w:r w:rsidR="007724C0">
        <w:t xml:space="preserve">, wszystko co można znaleźć w domu. </w:t>
      </w:r>
    </w:p>
    <w:p w14:paraId="67B98B75" w14:textId="038B2196" w:rsidR="00A55754" w:rsidRDefault="00A66E05" w:rsidP="00A55754">
      <w:pPr>
        <w:pBdr>
          <w:bottom w:val="single" w:sz="6" w:space="1" w:color="auto"/>
        </w:pBdr>
      </w:pPr>
      <w:r w:rsidRPr="0049157F">
        <w:rPr>
          <w:color w:val="FF3399"/>
        </w:rPr>
        <w:t xml:space="preserve">„Segregujemy obrazki” </w:t>
      </w:r>
      <w:r>
        <w:t xml:space="preserve">– zabawa dydaktyczna. Dzieci otrzymują różne obrazki przedstawiające przedmioty, rośliny i zwierzęta, starają się poklasyfikować obrazki w grupy, np. zwierzęta, rośliny, </w:t>
      </w:r>
      <w:r>
        <w:lastRenderedPageBreak/>
        <w:t>przedmioty domowe i inne. Rozwijanie myślenia przyczynowo – skutkowego, spostrzegawczości.</w:t>
      </w:r>
      <w:r w:rsidR="0049157F">
        <w:t xml:space="preserve"> Wykorzystajcie to zadanie nawet w zabawie np. dzieląc zabawki na misie, auta, klocki, ludziki, itp. (Podziel zabawki na grupy… Które obrazki będą w takiej samej grupie? Itd.) To zadanie jest również częścią obserwacji. </w:t>
      </w:r>
    </w:p>
    <w:p w14:paraId="25627C74" w14:textId="77777777" w:rsidR="00E9081A" w:rsidRDefault="00A55754" w:rsidP="005962D9">
      <w:pPr>
        <w:pBdr>
          <w:bottom w:val="single" w:sz="6" w:space="1" w:color="auto"/>
        </w:pBdr>
      </w:pPr>
      <w:r w:rsidRPr="00A55754">
        <w:rPr>
          <w:color w:val="FF3399"/>
        </w:rPr>
        <w:t>„Przedmiot i cień</w:t>
      </w:r>
      <w:r>
        <w:t>” zabawa dydaktyczna</w:t>
      </w:r>
      <w:r>
        <w:t xml:space="preserve"> </w:t>
      </w:r>
      <w:r>
        <w:br/>
      </w:r>
      <w:r>
        <w:t>Dobieranie w pary obrazka z przedmiotem i obrazka z jego cieniem. Ćwiczenie percepcji wzrokowej, umiejętności kojarzenia</w:t>
      </w:r>
      <w:r>
        <w:t>.</w:t>
      </w:r>
    </w:p>
    <w:p w14:paraId="2FE3C726" w14:textId="78EFDF9D" w:rsidR="00A55754" w:rsidRDefault="00E9081A" w:rsidP="005962D9">
      <w:pPr>
        <w:pBdr>
          <w:bottom w:val="single" w:sz="6" w:space="1" w:color="auto"/>
        </w:pBdr>
      </w:pPr>
      <w:r>
        <w:br/>
      </w:r>
      <w:r w:rsidR="00A55754">
        <w:t xml:space="preserve"> </w:t>
      </w:r>
      <w:r w:rsidR="00A55754">
        <w:rPr>
          <w:noProof/>
        </w:rPr>
        <w:drawing>
          <wp:inline distT="0" distB="0" distL="0" distR="0" wp14:anchorId="411CC86B" wp14:editId="21DEBC70">
            <wp:extent cx="4629434" cy="6622892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acz_cienie_zwierzat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751" cy="664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754">
        <w:rPr>
          <w:noProof/>
        </w:rPr>
        <w:lastRenderedPageBreak/>
        <w:drawing>
          <wp:inline distT="0" distB="0" distL="0" distR="0" wp14:anchorId="6E4C400E" wp14:editId="5CFB1275">
            <wp:extent cx="5353050" cy="7658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acz_cienie_warzyw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754">
        <w:rPr>
          <w:noProof/>
        </w:rPr>
        <w:lastRenderedPageBreak/>
        <w:drawing>
          <wp:inline distT="0" distB="0" distL="0" distR="0" wp14:anchorId="4AF7825C" wp14:editId="452BA5D8">
            <wp:extent cx="3228975" cy="45720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4B2FF" w14:textId="77777777" w:rsidR="00A55754" w:rsidRDefault="00A55754" w:rsidP="00A55754">
      <w:pPr>
        <w:rPr>
          <w:color w:val="FF3399"/>
        </w:rPr>
      </w:pPr>
      <w:r w:rsidRPr="007724C0">
        <w:rPr>
          <w:color w:val="FF3399"/>
        </w:rPr>
        <w:t>PRACA TECHNICZNA</w:t>
      </w:r>
      <w:r w:rsidRPr="007724C0">
        <w:rPr>
          <w:color w:val="FF3399"/>
        </w:rPr>
        <w:br/>
        <w:t xml:space="preserve">„Masa z papieru” </w:t>
      </w:r>
    </w:p>
    <w:p w14:paraId="62F3C424" w14:textId="77777777" w:rsidR="00A55754" w:rsidRDefault="00A55754" w:rsidP="00A55754">
      <w:r>
        <w:t xml:space="preserve">Kształcenie sprawności manualnej poprzez nadawanie odpowiedniego kształtu masie papierowej, </w:t>
      </w:r>
    </w:p>
    <w:p w14:paraId="3CB87B4F" w14:textId="77777777" w:rsidR="00A55754" w:rsidRDefault="00A55754" w:rsidP="00A55754">
      <w:r>
        <w:rPr>
          <w:color w:val="FF3399"/>
        </w:rPr>
        <w:br/>
      </w:r>
      <w:r>
        <w:t xml:space="preserve">potrzebne składniki: gazety codzienne, woda, duży pojemnik, 1/2 paczki kleju do tapet, 1kg mąki. </w:t>
      </w:r>
    </w:p>
    <w:p w14:paraId="0C5F6490" w14:textId="77777777" w:rsidR="00A55754" w:rsidRDefault="00A55754" w:rsidP="00A55754">
      <w:r>
        <w:t>Papier rwiemy na małe kawałki, zalewamy wodą, pozostawiamy na noc. Następnego dnia dodajemy klej do tapet i mąkę, wszystko dokładnie mieszamy. Jeśli masa jest mało gęsta, dodajemy mąki. Masę wykorzystujemy na następny dzień na zajęciach dydaktycznych.</w:t>
      </w:r>
    </w:p>
    <w:p w14:paraId="42A19A24" w14:textId="77777777" w:rsidR="00A55754" w:rsidRDefault="00A55754" w:rsidP="00A55754">
      <w:r>
        <w:t xml:space="preserve">Przebieg: Oglądanie różnego rodzaju rzeźb prezentowanych przez rodzica na obrazkach, książkach, folderach. (Grafika Google – „rzeźby”, wystarczy) </w:t>
      </w:r>
      <w:r>
        <w:br/>
        <w:t xml:space="preserve">Słuchanie opowieści rodzica o sposobach wykonywania rzeźb i materiałach do nich użytych. </w:t>
      </w:r>
      <w:hyperlink r:id="rId14" w:history="1">
        <w:r>
          <w:rPr>
            <w:rStyle w:val="Hipercze"/>
          </w:rPr>
          <w:t>https://www.youtube.com/watch?v=3UllgBjVdhg</w:t>
        </w:r>
      </w:hyperlink>
      <w:r>
        <w:t xml:space="preserve"> </w:t>
      </w:r>
    </w:p>
    <w:p w14:paraId="4CA328E6" w14:textId="77777777" w:rsidR="00A55754" w:rsidRDefault="00A55754" w:rsidP="00A55754">
      <w:r>
        <w:t xml:space="preserve">„Papierowy stworek” – lepienie dowolne, Lepienie z masy papierowej. Porządkowanie miejsca pracy. </w:t>
      </w:r>
    </w:p>
    <w:p w14:paraId="1F8EDF93" w14:textId="77777777" w:rsidR="00A55754" w:rsidRDefault="00A55754" w:rsidP="005962D9">
      <w:pPr>
        <w:pBdr>
          <w:bottom w:val="single" w:sz="6" w:space="1" w:color="auto"/>
        </w:pBdr>
      </w:pPr>
    </w:p>
    <w:p w14:paraId="71F72C13" w14:textId="77777777" w:rsidR="00A66E05" w:rsidRDefault="00A66E05" w:rsidP="005962D9">
      <w:pPr>
        <w:pBdr>
          <w:bottom w:val="single" w:sz="6" w:space="1" w:color="auto"/>
        </w:pBdr>
      </w:pPr>
    </w:p>
    <w:p w14:paraId="4930491F" w14:textId="5C72097F" w:rsidR="00A66E05" w:rsidRDefault="00A66E05" w:rsidP="005962D9"/>
    <w:p w14:paraId="022BE3C3" w14:textId="77777777" w:rsidR="00E9081A" w:rsidRDefault="00E9081A" w:rsidP="005962D9">
      <w:pPr>
        <w:rPr>
          <w:color w:val="FF3399"/>
        </w:rPr>
      </w:pPr>
    </w:p>
    <w:p w14:paraId="1DE321CF" w14:textId="4E4D2FB4" w:rsidR="00A66E05" w:rsidRDefault="00A66E05" w:rsidP="005962D9">
      <w:pPr>
        <w:rPr>
          <w:color w:val="FF3399"/>
        </w:rPr>
      </w:pPr>
      <w:r w:rsidRPr="00A66E05">
        <w:rPr>
          <w:color w:val="FF3399"/>
        </w:rPr>
        <w:lastRenderedPageBreak/>
        <w:t>WĘCH</w:t>
      </w:r>
    </w:p>
    <w:p w14:paraId="3F0890E3" w14:textId="3FC4137B" w:rsidR="00CC1458" w:rsidRDefault="00CC1458" w:rsidP="00CC1458">
      <w:r w:rsidRPr="0049157F">
        <w:rPr>
          <w:color w:val="FF3399"/>
        </w:rPr>
        <w:t xml:space="preserve">„Poznajemy zapachy” </w:t>
      </w:r>
      <w:r>
        <w:t xml:space="preserve">– zabawa badawcza. </w:t>
      </w:r>
      <w:r w:rsidR="0049157F">
        <w:t>Rodzic</w:t>
      </w:r>
      <w:r>
        <w:t xml:space="preserve"> daje dzieciom płyny do powąchania a następnie kropi waciki różnymi zapachami: olejkami zapachowym, np. mięta, rumianek melisa, lawenda, pomarańcza, perfumami, zmywaczem do paznokci, octem. Podpisuje wyrazami do globalnego czytania</w:t>
      </w:r>
      <w:r w:rsidR="0049157F">
        <w:t xml:space="preserve"> (drukowane litery dużą czcionką).</w:t>
      </w:r>
      <w:r>
        <w:t xml:space="preserve"> Dzieci, wąchając waciki, odgadują, czym zostały pokropione, odczytują wyrazy pod zapachami</w:t>
      </w:r>
      <w:r w:rsidR="0049157F">
        <w:t xml:space="preserve">, bądź rodzic czyta a dziecko zapoznaje się z sposobem zapisu danego wyrazu. </w:t>
      </w:r>
    </w:p>
    <w:p w14:paraId="12EFB17F" w14:textId="6BB73F82" w:rsidR="00A66E05" w:rsidRDefault="00CC1458" w:rsidP="00CC1458">
      <w:r w:rsidRPr="0049157F">
        <w:rPr>
          <w:color w:val="FF3399"/>
        </w:rPr>
        <w:t xml:space="preserve">„Zapachy w naszym otoczeniu” </w:t>
      </w:r>
      <w:r>
        <w:t xml:space="preserve">– zabawa dydaktyczna, wykonanie mapy mentalnej. Na arkuszu papieru na środku napisane jest słowo „zapachy”, od którego idą strzałki w różnych kierunkach. Dzieci nazywają różnego rodzaju zapachy, które znają, a </w:t>
      </w:r>
      <w:r w:rsidR="0049157F">
        <w:t>rodzic</w:t>
      </w:r>
      <w:r>
        <w:t xml:space="preserve"> zapisuje na papierze. Przykłady: zapachy w kuchni, łazienki, na ulicy, w sklepie, zapach wiosny, zapach deszczu, zapach cukierków i słodyczy, zapach pieczywa i inne.</w:t>
      </w:r>
    </w:p>
    <w:p w14:paraId="4C28EFFA" w14:textId="77777777" w:rsidR="00A55754" w:rsidRDefault="00CC1458" w:rsidP="00CC1458">
      <w:r w:rsidRPr="00A55754">
        <w:rPr>
          <w:color w:val="FF3399"/>
        </w:rPr>
        <w:t xml:space="preserve">„Jak dbamy o nasze zmysły” </w:t>
      </w:r>
      <w:r>
        <w:t xml:space="preserve">zabawa dydaktyczna. Nauczyciel zadaje pytania, a dzieci odpowiadają przez podniesienie kartki z napisem „tak” lub „nie”– zawsze uzasadniając swój wybór. </w:t>
      </w:r>
      <w:r w:rsidR="00A55754">
        <w:t xml:space="preserve">Zapoznajemy dzieci z sposobem zapisu dzielimy na głoski tak i nie. </w:t>
      </w:r>
    </w:p>
    <w:p w14:paraId="4B06D468" w14:textId="14F9BF34" w:rsidR="00CC1458" w:rsidRDefault="00CC1458" w:rsidP="00CC1458">
      <w:r>
        <w:t xml:space="preserve">Np. – Czy powinniśmy oglądać książki, gdy stół jest dobrze oświetlony? – Czy możemy głośno krzyczeć koledze do ucha? – Czy powinniśmy brudnymi rękami przecierać oczy? – Czy powinniśmy zakładać okulary przeciwsłoneczne, kiedy słońce świeci nam w oczy? – Czy można słuchać bardzo głośnej muzyki? – Czy można jeść i pić bardzo gorące potrawy? – Czy można wkładać do nosa drobne przedmioty? </w:t>
      </w:r>
    </w:p>
    <w:p w14:paraId="2868EF4C" w14:textId="77777777" w:rsidR="00A55754" w:rsidRDefault="00CC1458" w:rsidP="00CC1458">
      <w:r w:rsidRPr="00A55754">
        <w:rPr>
          <w:color w:val="FF3399"/>
        </w:rPr>
        <w:t xml:space="preserve">„Zmysłowe skojarzenia” </w:t>
      </w:r>
      <w:r>
        <w:t xml:space="preserve">– zabawa dydaktyczna. </w:t>
      </w:r>
      <w:r w:rsidR="00A55754">
        <w:t>Rodzic</w:t>
      </w:r>
      <w:r>
        <w:t xml:space="preserve"> podaje nazwy zmysłów, a dzieci mówią i pokazują, z jaką częścią ciała one im się kojarzą. Np. węch – nos; wzrok – oczy; słuch – uszy; dotyk – ręka; smak – język. </w:t>
      </w:r>
    </w:p>
    <w:p w14:paraId="44CF7F01" w14:textId="1C868185" w:rsidR="00A55754" w:rsidRDefault="00A55754" w:rsidP="00CC1458">
      <w:pPr>
        <w:rPr>
          <w:color w:val="FF3399"/>
        </w:rPr>
      </w:pPr>
      <w:r w:rsidRPr="00A55754">
        <w:rPr>
          <w:color w:val="FF3399"/>
        </w:rPr>
        <w:t>KARTA PRACY – POŁĄCZ</w:t>
      </w:r>
      <w:r>
        <w:rPr>
          <w:color w:val="FF3399"/>
        </w:rPr>
        <w:br/>
      </w:r>
      <w:r w:rsidRPr="00A55754">
        <w:t xml:space="preserve">dzieci łączą narządy zmysłów z odpowiadającym im bodźcem. </w:t>
      </w:r>
    </w:p>
    <w:p w14:paraId="52D4F215" w14:textId="1F989BC4" w:rsidR="00A55754" w:rsidRPr="00A55754" w:rsidRDefault="00A55754" w:rsidP="00CC1458">
      <w:pPr>
        <w:rPr>
          <w:color w:val="FF3399"/>
        </w:rPr>
      </w:pPr>
      <w:r>
        <w:rPr>
          <w:noProof/>
          <w:color w:val="FF3399"/>
        </w:rPr>
        <w:lastRenderedPageBreak/>
        <w:drawing>
          <wp:inline distT="0" distB="0" distL="0" distR="0" wp14:anchorId="3C9C6D12" wp14:editId="60D9E4DE">
            <wp:extent cx="5760720" cy="7019290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40a1a67d87d06a3006c6c636cffc0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B4CA" w14:textId="77777777" w:rsidR="00A55754" w:rsidRDefault="00A55754" w:rsidP="00CC1458"/>
    <w:p w14:paraId="4DEEFE5B" w14:textId="77777777" w:rsidR="00CC1458" w:rsidRDefault="00CC1458" w:rsidP="00CC1458">
      <w:pPr>
        <w:pBdr>
          <w:bottom w:val="single" w:sz="6" w:space="1" w:color="auto"/>
        </w:pBdr>
      </w:pPr>
    </w:p>
    <w:p w14:paraId="293739CF" w14:textId="77777777" w:rsidR="00E9081A" w:rsidRDefault="00E9081A" w:rsidP="00CC1458">
      <w:pPr>
        <w:rPr>
          <w:color w:val="FF3399"/>
        </w:rPr>
      </w:pPr>
    </w:p>
    <w:p w14:paraId="2563B6FD" w14:textId="77777777" w:rsidR="00E9081A" w:rsidRDefault="00E9081A" w:rsidP="00CC1458">
      <w:pPr>
        <w:rPr>
          <w:color w:val="FF3399"/>
        </w:rPr>
      </w:pPr>
    </w:p>
    <w:p w14:paraId="44AADD29" w14:textId="77777777" w:rsidR="00E9081A" w:rsidRDefault="00E9081A" w:rsidP="00CC1458">
      <w:pPr>
        <w:rPr>
          <w:color w:val="FF3399"/>
        </w:rPr>
      </w:pPr>
    </w:p>
    <w:p w14:paraId="3416D45A" w14:textId="77777777" w:rsidR="00E9081A" w:rsidRDefault="00E9081A" w:rsidP="00CC1458">
      <w:pPr>
        <w:rPr>
          <w:color w:val="FF3399"/>
        </w:rPr>
      </w:pPr>
    </w:p>
    <w:p w14:paraId="5284BAA5" w14:textId="69F34123" w:rsidR="00515433" w:rsidRDefault="00A55754" w:rsidP="00CC1458">
      <w:r w:rsidRPr="00A55754">
        <w:rPr>
          <w:color w:val="FF3399"/>
        </w:rPr>
        <w:lastRenderedPageBreak/>
        <w:t>„Układamy wyrazy”</w:t>
      </w:r>
      <w:r>
        <w:t xml:space="preserve"> – zabawa dydaktyczna</w:t>
      </w:r>
      <w:r w:rsidR="00515433">
        <w:t xml:space="preserve"> dla starszych dzieci lecz nie tylko</w:t>
      </w:r>
      <w:r>
        <w:t xml:space="preserve">. </w:t>
      </w:r>
    </w:p>
    <w:p w14:paraId="45B0F06E" w14:textId="77777777" w:rsidR="00E9081A" w:rsidRDefault="00A55754" w:rsidP="00CC1458">
      <w:pPr>
        <w:pBdr>
          <w:bottom w:val="single" w:sz="6" w:space="1" w:color="auto"/>
        </w:pBdr>
      </w:pPr>
      <w:r>
        <w:t>Dzieci układają dowolne wyrazy z rozsypanki literowej lub sylabowej, według symbolu graficznego wyrazu lub z pamięci. Zadania wykonują zgodnie ze swoimi możliwościami i umiejętnościami. • Doskonalenie analizy i syntezy wzrokowej.</w:t>
      </w:r>
    </w:p>
    <w:p w14:paraId="23993A24" w14:textId="6ADD451A" w:rsidR="00CC1458" w:rsidRDefault="00515433" w:rsidP="00CC1458">
      <w:pPr>
        <w:pBdr>
          <w:bottom w:val="single" w:sz="6" w:space="1" w:color="auto"/>
        </w:pBdr>
      </w:pPr>
      <w:r>
        <w:br/>
      </w:r>
      <w:r>
        <w:rPr>
          <w:noProof/>
        </w:rPr>
        <w:drawing>
          <wp:inline distT="0" distB="0" distL="0" distR="0" wp14:anchorId="3B9ED0A3" wp14:editId="2085371A">
            <wp:extent cx="2794000" cy="1869442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085681_324052938547813_8013624532919123968_n-e156261471345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15" cy="187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13C1" w14:textId="58FBB6B1" w:rsidR="00515433" w:rsidRDefault="00515433" w:rsidP="00CC1458">
      <w:pPr>
        <w:pBdr>
          <w:bottom w:val="single" w:sz="6" w:space="1" w:color="auto"/>
        </w:pBdr>
      </w:pPr>
    </w:p>
    <w:p w14:paraId="4B9C8D80" w14:textId="77777777" w:rsidR="00515433" w:rsidRDefault="00515433" w:rsidP="00CC1458">
      <w:pPr>
        <w:pBdr>
          <w:bottom w:val="single" w:sz="6" w:space="1" w:color="auto"/>
        </w:pBdr>
      </w:pPr>
    </w:p>
    <w:p w14:paraId="71702A94" w14:textId="77777777" w:rsidR="00515433" w:rsidRDefault="00515433" w:rsidP="00CC1458">
      <w:pPr>
        <w:rPr>
          <w:color w:val="FF3399"/>
        </w:rPr>
      </w:pPr>
    </w:p>
    <w:p w14:paraId="31F62C4F" w14:textId="48F924E2" w:rsidR="00CC1458" w:rsidRDefault="00CC1458" w:rsidP="00CC1458">
      <w:r w:rsidRPr="00A55754">
        <w:rPr>
          <w:color w:val="FF3399"/>
        </w:rPr>
        <w:t>SMAK</w:t>
      </w:r>
      <w:r>
        <w:t xml:space="preserve"> </w:t>
      </w:r>
    </w:p>
    <w:p w14:paraId="4E0AF11A" w14:textId="77777777" w:rsidR="00515433" w:rsidRDefault="00515433" w:rsidP="00CC1458">
      <w:r w:rsidRPr="00515433">
        <w:rPr>
          <w:color w:val="FF3399"/>
        </w:rPr>
        <w:t xml:space="preserve">„Jaki to smak?” </w:t>
      </w:r>
      <w:r>
        <w:t xml:space="preserve">– zabawa badawcza. Dzieci z zasłoniętymi oczami degustują próbki różnych produktów spożywczych, określając rodzaje smaku: - gorzki, - słony, - kwaśny, - słodki. </w:t>
      </w:r>
      <w:r>
        <w:br/>
      </w:r>
      <w:r>
        <w:t xml:space="preserve">Propozycja produktów do degustacji: papryka, ciastko, truskawki, cytryna, arbuz, lody, miód, ogórek kiszony, słone paluszki, rzodkiewka, cebula. </w:t>
      </w:r>
    </w:p>
    <w:p w14:paraId="0497C92C" w14:textId="77777777" w:rsidR="00515433" w:rsidRDefault="00515433" w:rsidP="00CC1458">
      <w:r w:rsidRPr="00515433">
        <w:rPr>
          <w:color w:val="FF3399"/>
        </w:rPr>
        <w:t xml:space="preserve">„Smakowite kanapki” </w:t>
      </w:r>
      <w:r>
        <w:t>– zabaw badawcza</w:t>
      </w:r>
      <w:r>
        <w:t xml:space="preserve"> idealna na śniadanie</w:t>
      </w:r>
      <w:r>
        <w:t>. Dzieci samodzielnie układają</w:t>
      </w:r>
      <w:r>
        <w:t xml:space="preserve"> </w:t>
      </w:r>
      <w:r>
        <w:t xml:space="preserve">produkty na kromce chleba, tworząc kolorowe kanapki. Produkty na kanapki: ser żółty, biały, sałata, rzodkiewka, jajko gotowane, pietruszka, cebula czerwona i inne. </w:t>
      </w:r>
    </w:p>
    <w:p w14:paraId="0A29BDFC" w14:textId="1B822E56" w:rsidR="00515433" w:rsidRDefault="00515433" w:rsidP="00515433">
      <w:r w:rsidRPr="00A55754">
        <w:rPr>
          <w:color w:val="FF3399"/>
        </w:rPr>
        <w:t xml:space="preserve">„Kolorowe galaretki” </w:t>
      </w:r>
      <w:r>
        <w:t>– zabawa badawcza. Dzieci wspólnie z rodzicem rozpuszczają w gorącej wodzie, różne kolory galaretek i wlewają do salaterek. Następnie wkładają do lodówki celem stężenia</w:t>
      </w:r>
      <w:r>
        <w:t>.</w:t>
      </w:r>
    </w:p>
    <w:p w14:paraId="6885D222" w14:textId="77777777" w:rsidR="00515433" w:rsidRDefault="00515433" w:rsidP="00CC1458">
      <w:r>
        <w:t>-</w:t>
      </w:r>
      <w:r>
        <w:t>„</w:t>
      </w:r>
      <w:proofErr w:type="spellStart"/>
      <w:r>
        <w:t>Galaretkowe</w:t>
      </w:r>
      <w:proofErr w:type="spellEnd"/>
      <w:r>
        <w:t xml:space="preserve"> fantazje” – zabawa badawcza. Dzieci kroją plastikowymi nożami kolorowe galaretki i układają z nich kompozycje. Kompozycje polewają śmietaną wymieszaną z cukrem a następnie degustują. </w:t>
      </w:r>
    </w:p>
    <w:p w14:paraId="4C158975" w14:textId="18A1147F" w:rsidR="00CC1458" w:rsidRDefault="00515433" w:rsidP="00CC1458">
      <w:pPr>
        <w:pBdr>
          <w:bottom w:val="single" w:sz="6" w:space="1" w:color="auto"/>
        </w:pBdr>
      </w:pPr>
      <w:r w:rsidRPr="00515433">
        <w:rPr>
          <w:color w:val="FF3399"/>
        </w:rPr>
        <w:t xml:space="preserve">„Smakowe zgadywanki: </w:t>
      </w:r>
      <w:r>
        <w:t xml:space="preserve">- zabawa słowna. </w:t>
      </w:r>
      <w:r>
        <w:br/>
      </w:r>
      <w:r>
        <w:t xml:space="preserve">Dzieci dokańczają rozpoczęte zdania: </w:t>
      </w:r>
      <w:r>
        <w:br/>
      </w:r>
      <w:r>
        <w:t xml:space="preserve">- cytryna jest…… </w:t>
      </w:r>
      <w:r>
        <w:br/>
      </w:r>
      <w:r>
        <w:t xml:space="preserve">- jabłko jest… </w:t>
      </w:r>
      <w:r>
        <w:br/>
      </w:r>
      <w:r>
        <w:t xml:space="preserve">- gruszka jest…… </w:t>
      </w:r>
      <w:r>
        <w:br/>
      </w:r>
      <w:r>
        <w:t xml:space="preserve">- marchewka jest… </w:t>
      </w:r>
      <w:r>
        <w:br/>
      </w:r>
      <w:r>
        <w:t xml:space="preserve">- ogórek jest…. </w:t>
      </w:r>
      <w:r>
        <w:br/>
      </w:r>
      <w:r>
        <w:t xml:space="preserve">- pomidor jest… </w:t>
      </w:r>
      <w:r>
        <w:br/>
      </w:r>
      <w:r>
        <w:t>- kiwi jest……</w:t>
      </w:r>
    </w:p>
    <w:p w14:paraId="769BFE7C" w14:textId="77777777" w:rsidR="00515433" w:rsidRDefault="00515433" w:rsidP="00CC1458">
      <w:pPr>
        <w:pBdr>
          <w:bottom w:val="single" w:sz="6" w:space="1" w:color="auto"/>
        </w:pBdr>
      </w:pPr>
    </w:p>
    <w:p w14:paraId="40ABC493" w14:textId="597EDDA5" w:rsidR="00515433" w:rsidRDefault="00515433" w:rsidP="00CC1458">
      <w:pPr>
        <w:rPr>
          <w:color w:val="FF3399"/>
        </w:rPr>
      </w:pPr>
    </w:p>
    <w:p w14:paraId="7309F3DB" w14:textId="251F657F" w:rsidR="00515433" w:rsidRDefault="00515433" w:rsidP="00CC1458">
      <w:r w:rsidRPr="00515433">
        <w:rPr>
          <w:color w:val="FF3399"/>
        </w:rPr>
        <w:t xml:space="preserve">„Co możemy powąchać, spróbować, usłyszeć, dotknąć, zobaczyć?” </w:t>
      </w:r>
      <w:r>
        <w:t>- zabawy matematyczne, klasyfikowanie zmysłów do obrazków przedmiotów.</w:t>
      </w:r>
    </w:p>
    <w:p w14:paraId="408584BD" w14:textId="0D1BD349" w:rsidR="00515433" w:rsidRDefault="00515433" w:rsidP="00CC1458">
      <w:r>
        <w:t xml:space="preserve">Potrzebne – obrazki przedstawiające różne przedmioty, rzeczy. Mogą być wydrukowane, wycięte z gazety, starej kolorowanki itp. </w:t>
      </w:r>
    </w:p>
    <w:p w14:paraId="3CB2742B" w14:textId="77777777" w:rsidR="00515433" w:rsidRDefault="00515433" w:rsidP="00CC1458">
      <w:r w:rsidRPr="00515433">
        <w:rPr>
          <w:color w:val="FF3399"/>
        </w:rPr>
        <w:t>„Przedmioty”</w:t>
      </w:r>
      <w:r>
        <w:t xml:space="preserve"> - losowanie obrazków przez dzieci, nazywanie ich. </w:t>
      </w:r>
    </w:p>
    <w:p w14:paraId="3219B7D8" w14:textId="77777777" w:rsidR="00515433" w:rsidRDefault="00515433" w:rsidP="00CC1458">
      <w:r>
        <w:t xml:space="preserve"> </w:t>
      </w:r>
      <w:r w:rsidRPr="00515433">
        <w:rPr>
          <w:color w:val="FF3399"/>
        </w:rPr>
        <w:t xml:space="preserve">„Podział na sylaby” </w:t>
      </w:r>
      <w:r>
        <w:t xml:space="preserve">– zabawa fonematyczna. </w:t>
      </w:r>
      <w:r>
        <w:br/>
      </w:r>
      <w:r>
        <w:t xml:space="preserve">Dzieci omawiają swoje produkty, dzielą wyrazy na sylaby. </w:t>
      </w:r>
      <w:r>
        <w:br/>
        <w:t>Określają:</w:t>
      </w:r>
    </w:p>
    <w:p w14:paraId="4DAE403F" w14:textId="77777777" w:rsidR="00515433" w:rsidRDefault="00515433" w:rsidP="00CC1458">
      <w:r>
        <w:t xml:space="preserve">- Których nazwa ma jedną sylabę. </w:t>
      </w:r>
      <w:r>
        <w:br/>
      </w:r>
      <w:r>
        <w:t xml:space="preserve">- Których nazwa ma dwie sylabę. </w:t>
      </w:r>
      <w:r>
        <w:br/>
      </w:r>
      <w:r>
        <w:t xml:space="preserve">- Których nazwa ma trzy sylaby. </w:t>
      </w:r>
      <w:r>
        <w:br/>
      </w:r>
      <w:r>
        <w:t xml:space="preserve">- Których nazwa na cztery sylaby. </w:t>
      </w:r>
    </w:p>
    <w:p w14:paraId="58FD583F" w14:textId="425F9480" w:rsidR="00515433" w:rsidRDefault="00515433" w:rsidP="00CC1458">
      <w:r w:rsidRPr="00515433">
        <w:rPr>
          <w:color w:val="FF3399"/>
        </w:rPr>
        <w:t xml:space="preserve">„Zmysł do obrazka” </w:t>
      </w:r>
      <w:r>
        <w:t xml:space="preserve">– zabawa dydaktyczna. </w:t>
      </w:r>
      <w:r>
        <w:t>Obrazki</w:t>
      </w:r>
      <w:r>
        <w:t xml:space="preserve"> dzieci kładą na dywanie i dobierają do ni</w:t>
      </w:r>
      <w:r>
        <w:t xml:space="preserve">ch </w:t>
      </w:r>
      <w:r>
        <w:t xml:space="preserve">obrazki zmysłów, </w:t>
      </w:r>
      <w:r w:rsidR="00623893">
        <w:t xml:space="preserve">uzasadniają swój wybór </w:t>
      </w:r>
      <w:r>
        <w:t xml:space="preserve">np. </w:t>
      </w:r>
      <w:r>
        <w:br/>
      </w:r>
      <w:r>
        <w:t xml:space="preserve">- ptak – oko, ucho, np. bo ptaka można zobaczyć, usłyszeć jego śpiew, </w:t>
      </w:r>
      <w:r>
        <w:br/>
      </w:r>
      <w:r>
        <w:t xml:space="preserve">- samochód – oko, ucho, ręka, nos </w:t>
      </w:r>
      <w:r w:rsidR="00623893">
        <w:br/>
      </w:r>
      <w:r>
        <w:t xml:space="preserve">- ciastko – oko, język, nos, </w:t>
      </w:r>
      <w:r w:rsidR="00623893">
        <w:br/>
      </w:r>
      <w:r>
        <w:t xml:space="preserve">- rower – oko, ręka, ucho </w:t>
      </w:r>
      <w:r w:rsidR="00623893">
        <w:br/>
      </w:r>
      <w:r>
        <w:t xml:space="preserve">- jabłko – język, nos, ręka, oko. </w:t>
      </w:r>
    </w:p>
    <w:p w14:paraId="67D0CD16" w14:textId="37C545B9" w:rsidR="00623893" w:rsidRDefault="00623893" w:rsidP="00CC1458">
      <w:pPr>
        <w:rPr>
          <w:color w:val="FF3399"/>
        </w:rPr>
      </w:pPr>
      <w:r>
        <w:rPr>
          <w:noProof/>
          <w:color w:val="FF3399"/>
        </w:rPr>
        <w:drawing>
          <wp:inline distT="0" distB="0" distL="0" distR="0" wp14:anchorId="1D955354" wp14:editId="78E657DA">
            <wp:extent cx="4572000" cy="2924175"/>
            <wp:effectExtent l="0" t="0" r="0" b="9525"/>
            <wp:docPr id="10" name="Obraz 10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db41dea466e9e4c26b7c05ad7d4d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AA0B" w14:textId="1FAE5E04" w:rsidR="00623893" w:rsidRDefault="00623893" w:rsidP="00CC1458">
      <w:pPr>
        <w:rPr>
          <w:color w:val="FF3399"/>
        </w:rPr>
      </w:pPr>
    </w:p>
    <w:p w14:paraId="72CDBF1A" w14:textId="77777777" w:rsidR="00623893" w:rsidRDefault="00623893" w:rsidP="00CC1458">
      <w:r w:rsidRPr="00623893">
        <w:rPr>
          <w:color w:val="FF3399"/>
        </w:rPr>
        <w:t>„</w:t>
      </w:r>
      <w:r w:rsidRPr="00623893">
        <w:rPr>
          <w:color w:val="FF3399"/>
        </w:rPr>
        <w:t xml:space="preserve">Potrafimy liczyć” </w:t>
      </w:r>
      <w:r>
        <w:t xml:space="preserve">– zabawy matematyczne. </w:t>
      </w:r>
    </w:p>
    <w:p w14:paraId="7F598CA0" w14:textId="36B4E755" w:rsidR="00623893" w:rsidRDefault="00623893" w:rsidP="00CC1458">
      <w:r>
        <w:t>Liczenie w zakresie dostępnym dzieciom</w:t>
      </w:r>
      <w:r>
        <w:t xml:space="preserve"> na dowolnym materiale</w:t>
      </w:r>
      <w:r>
        <w:t xml:space="preserve">. Wskazywanie kolejnego przedmiotu licząc od prawej i lewej strony. </w:t>
      </w:r>
      <w:r>
        <w:t>L</w:t>
      </w:r>
      <w:r>
        <w:t>iczenie liczmanów i na palcach. Utrwalenie liczebników głównych.</w:t>
      </w:r>
    </w:p>
    <w:p w14:paraId="551B6C70" w14:textId="181BE63F" w:rsidR="00623893" w:rsidRDefault="00623893" w:rsidP="00CC1458">
      <w:pPr>
        <w:pBdr>
          <w:bottom w:val="single" w:sz="6" w:space="1" w:color="auto"/>
        </w:pBdr>
      </w:pPr>
    </w:p>
    <w:p w14:paraId="2926F8DC" w14:textId="5725DA1A" w:rsidR="00623893" w:rsidRDefault="00623893" w:rsidP="00CC1458"/>
    <w:p w14:paraId="622CEA8A" w14:textId="0B356A6C" w:rsidR="00623893" w:rsidRDefault="00623893" w:rsidP="00CC1458">
      <w:pPr>
        <w:rPr>
          <w:color w:val="FF3399"/>
        </w:rPr>
      </w:pPr>
      <w:r w:rsidRPr="00623893">
        <w:rPr>
          <w:color w:val="FF3399"/>
        </w:rPr>
        <w:t>SŁUCH</w:t>
      </w:r>
    </w:p>
    <w:p w14:paraId="4E7FFE8C" w14:textId="18A38FAD" w:rsidR="00623893" w:rsidRDefault="00623893" w:rsidP="00CC1458">
      <w:r w:rsidRPr="00623893">
        <w:rPr>
          <w:color w:val="FF3399"/>
        </w:rPr>
        <w:t xml:space="preserve">„Cicho, średnio – głośno, głośno, szeptem” - </w:t>
      </w:r>
      <w:r>
        <w:t xml:space="preserve">ćwiczenia ortofoniczne. </w:t>
      </w:r>
      <w:r>
        <w:br/>
        <w:t>Dzieci</w:t>
      </w:r>
      <w:r>
        <w:t xml:space="preserve"> naśladuj</w:t>
      </w:r>
      <w:r>
        <w:t>ą</w:t>
      </w:r>
      <w:r>
        <w:t xml:space="preserve"> wybrane odgłosy z różnym natężeniem: cicho, średnio – głośno, głośno, szeptem. </w:t>
      </w:r>
      <w:r>
        <w:t xml:space="preserve">Można ćwiczenie zrobić śpiewając piosenkę. </w:t>
      </w:r>
    </w:p>
    <w:p w14:paraId="7E17D150" w14:textId="77777777" w:rsidR="00623893" w:rsidRDefault="00623893" w:rsidP="00CC1458">
      <w:r w:rsidRPr="00623893">
        <w:rPr>
          <w:color w:val="FF3399"/>
        </w:rPr>
        <w:t xml:space="preserve">„Co to za melodia?” </w:t>
      </w:r>
      <w:r>
        <w:t xml:space="preserve">– zagadki muzyczne. </w:t>
      </w:r>
      <w:r>
        <w:t>Rodzic śpiewa</w:t>
      </w:r>
      <w:r>
        <w:t xml:space="preserve"> używając tylko sylab, np. la, mi, ku i inne Zadaniem </w:t>
      </w:r>
      <w:r>
        <w:t>dzieci</w:t>
      </w:r>
      <w:r>
        <w:t xml:space="preserve"> jest odgadnięcie jaka to melodia (np. „Wlazł kotek na płotek”, „Sto lat”, „Wyszły w pole kurki trzy” itp.)</w:t>
      </w:r>
      <w:r>
        <w:t xml:space="preserve">. I zamiana. </w:t>
      </w:r>
    </w:p>
    <w:p w14:paraId="67B9FAD8" w14:textId="77777777" w:rsidR="00623893" w:rsidRDefault="00623893" w:rsidP="00CC1458">
      <w:r w:rsidRPr="00623893">
        <w:rPr>
          <w:color w:val="FF3399"/>
        </w:rPr>
        <w:t xml:space="preserve">„Oczy widza, uszy słyszą” </w:t>
      </w:r>
      <w:r>
        <w:t xml:space="preserve">– zabawa muzyczna. </w:t>
      </w:r>
      <w:r>
        <w:t>Rodzic</w:t>
      </w:r>
      <w:r>
        <w:t xml:space="preserve"> z pałeczką – batutą. Dzieci, śpiewają znaną piosenkę na sylabach: pa, ki, i inne wymyślone przez dzieci. Gestem ręki dyrygent pokazuje, kiedy </w:t>
      </w:r>
      <w:r>
        <w:t>dziecko</w:t>
      </w:r>
      <w:r>
        <w:t xml:space="preserve"> przestaje. Długość śpiewanych melodii zależy od dyrygenta. (Pierwszy raz dyrygentem może być </w:t>
      </w:r>
      <w:r>
        <w:t>rodzic</w:t>
      </w:r>
      <w:r>
        <w:t xml:space="preserve">, żeby dzieci dokładnie zapoznały się z zabawą). </w:t>
      </w:r>
    </w:p>
    <w:p w14:paraId="7772B317" w14:textId="77777777" w:rsidR="00623893" w:rsidRDefault="00623893" w:rsidP="00CC1458">
      <w:r w:rsidRPr="00623893">
        <w:rPr>
          <w:color w:val="FF3399"/>
        </w:rPr>
        <w:t>„Szklanki potrafią grać – zabawa badawczo – słuchowa</w:t>
      </w:r>
      <w:r>
        <w:t xml:space="preserve">. </w:t>
      </w:r>
    </w:p>
    <w:p w14:paraId="270D50AD" w14:textId="363DB8AE" w:rsidR="00623893" w:rsidRDefault="00623893" w:rsidP="00CC1458">
      <w:r>
        <w:t xml:space="preserve">Dzieci nalewają do szklanek różne ilości wody a do łyżeczek na końcu przyklejamy taśmą sznureczki. Dzieci grają na szklankach uderzając łyżeczką. Zabawa polega na tym, że szklanki w zależności od tego jaka jest w nich ilość wody wydają różne dźwięki. Odmiana zabawy – pokazuje </w:t>
      </w:r>
      <w:r>
        <w:t>rodzic</w:t>
      </w:r>
      <w:r>
        <w:t xml:space="preserve">, który mokrym palcem pociera po brzegach szklanek, które </w:t>
      </w:r>
      <w:proofErr w:type="spellStart"/>
      <w:r>
        <w:t>wydaj</w:t>
      </w:r>
      <w:r>
        <w:t>Ą</w:t>
      </w:r>
      <w:proofErr w:type="spellEnd"/>
      <w:r>
        <w:t xml:space="preserve"> inne dźwięki, w zależności od ilości wody w szklance. </w:t>
      </w:r>
    </w:p>
    <w:p w14:paraId="70E84867" w14:textId="77777777" w:rsidR="00623893" w:rsidRPr="00623893" w:rsidRDefault="00623893" w:rsidP="00CC1458">
      <w:pPr>
        <w:rPr>
          <w:color w:val="FF3399"/>
        </w:rPr>
      </w:pPr>
      <w:r w:rsidRPr="00623893">
        <w:rPr>
          <w:color w:val="FF3399"/>
        </w:rPr>
        <w:t>PRACA PLASTYCZNA</w:t>
      </w:r>
    </w:p>
    <w:p w14:paraId="7D5BB043" w14:textId="1011814F" w:rsidR="00623893" w:rsidRDefault="00623893" w:rsidP="00CC1458">
      <w:r w:rsidRPr="00623893">
        <w:rPr>
          <w:color w:val="FF3399"/>
        </w:rPr>
        <w:t xml:space="preserve"> „Druga połowa” </w:t>
      </w:r>
      <w:r>
        <w:t>– zabawa plastyczna. Dzieci otrzymują karki złożone na połowę z narysowaną połową twarzy na jednej połowie. Dorysowują drugą połowę twarzy . Pogłębianie doświadczeń plastycznych, poznanie pojęcia oś symetrii.</w:t>
      </w:r>
    </w:p>
    <w:p w14:paraId="36E46E49" w14:textId="77777777" w:rsidR="00E9081A" w:rsidRDefault="00E9081A" w:rsidP="00CC1458">
      <w:pPr>
        <w:rPr>
          <w:color w:val="FF3399"/>
        </w:rPr>
      </w:pPr>
    </w:p>
    <w:p w14:paraId="4AA4A298" w14:textId="77777777" w:rsidR="00E9081A" w:rsidRDefault="00E9081A" w:rsidP="00CC1458">
      <w:pPr>
        <w:rPr>
          <w:color w:val="FF3399"/>
        </w:rPr>
      </w:pPr>
    </w:p>
    <w:p w14:paraId="4705B1A3" w14:textId="77777777" w:rsidR="00E9081A" w:rsidRDefault="00E9081A" w:rsidP="00CC1458">
      <w:pPr>
        <w:rPr>
          <w:color w:val="FF3399"/>
        </w:rPr>
      </w:pPr>
    </w:p>
    <w:p w14:paraId="0609719B" w14:textId="77777777" w:rsidR="00E9081A" w:rsidRDefault="00E9081A" w:rsidP="00CC1458">
      <w:pPr>
        <w:rPr>
          <w:color w:val="FF3399"/>
        </w:rPr>
      </w:pPr>
    </w:p>
    <w:p w14:paraId="53422B69" w14:textId="77777777" w:rsidR="00E9081A" w:rsidRDefault="00E9081A" w:rsidP="00CC1458">
      <w:pPr>
        <w:rPr>
          <w:color w:val="FF3399"/>
        </w:rPr>
      </w:pPr>
    </w:p>
    <w:p w14:paraId="0A9A5A84" w14:textId="33580846" w:rsidR="008A08C8" w:rsidRDefault="008A08C8" w:rsidP="00CC1458">
      <w:pPr>
        <w:rPr>
          <w:color w:val="FF3399"/>
        </w:rPr>
      </w:pPr>
      <w:r w:rsidRPr="008A08C8">
        <w:rPr>
          <w:color w:val="FF3399"/>
        </w:rPr>
        <w:t>KARTY PRACY</w:t>
      </w:r>
    </w:p>
    <w:p w14:paraId="23729776" w14:textId="61C106FF" w:rsidR="008A08C8" w:rsidRPr="008A08C8" w:rsidRDefault="008A08C8" w:rsidP="00CC1458">
      <w:pPr>
        <w:rPr>
          <w:color w:val="FF3399"/>
        </w:rPr>
      </w:pPr>
      <w:r>
        <w:rPr>
          <w:noProof/>
          <w:color w:val="FF3399"/>
        </w:rPr>
        <w:lastRenderedPageBreak/>
        <w:drawing>
          <wp:inline distT="0" distB="0" distL="0" distR="0" wp14:anchorId="0DC66A61" wp14:editId="27955D65">
            <wp:extent cx="4017113" cy="5681663"/>
            <wp:effectExtent l="6032" t="0" r="8573" b="8572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25485" cy="569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3399"/>
        </w:rPr>
        <w:drawing>
          <wp:inline distT="0" distB="0" distL="0" distR="0" wp14:anchorId="45364BF6" wp14:editId="5BAD60A1">
            <wp:extent cx="4801616" cy="6908800"/>
            <wp:effectExtent l="0" t="6032" r="0" b="0"/>
            <wp:docPr id="12" name="Obraz 12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_pl_Kolorowy-start-5-i-6-latki-Przygotowanie-do-nauki-czytania-pisania-liczenia-10934_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20678" cy="693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8C8" w:rsidRPr="008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44E55186"/>
    <w:multiLevelType w:val="hybridMultilevel"/>
    <w:tmpl w:val="9534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D"/>
    <w:rsid w:val="00103A8F"/>
    <w:rsid w:val="00142E41"/>
    <w:rsid w:val="00211470"/>
    <w:rsid w:val="00393610"/>
    <w:rsid w:val="0049157F"/>
    <w:rsid w:val="00515433"/>
    <w:rsid w:val="005375A9"/>
    <w:rsid w:val="005962D9"/>
    <w:rsid w:val="00623893"/>
    <w:rsid w:val="007724C0"/>
    <w:rsid w:val="00831721"/>
    <w:rsid w:val="008A08C8"/>
    <w:rsid w:val="009E75DD"/>
    <w:rsid w:val="00A55754"/>
    <w:rsid w:val="00A66E05"/>
    <w:rsid w:val="00CC1458"/>
    <w:rsid w:val="00E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802E"/>
  <w15:chartTrackingRefBased/>
  <w15:docId w15:val="{FC4D42D6-B624-442A-B019-05A51986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24C0"/>
    <w:pPr>
      <w:ind w:left="720"/>
      <w:contextualSpacing/>
    </w:pPr>
  </w:style>
  <w:style w:type="paragraph" w:styleId="Bezodstpw">
    <w:name w:val="No Spacing"/>
    <w:uiPriority w:val="1"/>
    <w:qFormat/>
    <w:rsid w:val="008A0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8A08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TgtsZ_Z4HQ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uczyciel.pp3@gmail.co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3UllgBjVd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3</cp:revision>
  <dcterms:created xsi:type="dcterms:W3CDTF">2020-05-25T20:22:00Z</dcterms:created>
  <dcterms:modified xsi:type="dcterms:W3CDTF">2020-05-26T05:09:00Z</dcterms:modified>
</cp:coreProperties>
</file>